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9F121" w14:textId="255836E0" w:rsidR="00791C50" w:rsidRPr="00925965" w:rsidRDefault="004C3A14" w:rsidP="00AC1676">
      <w:pPr>
        <w:pStyle w:val="berschrift2"/>
      </w:pPr>
      <w:r>
        <w:t>So macht man Druck auf die feine Art</w:t>
      </w:r>
    </w:p>
    <w:p w14:paraId="2294535C" w14:textId="77777777" w:rsidR="003B4AB4" w:rsidRPr="00925965" w:rsidRDefault="003B4AB4" w:rsidP="003B4AB4"/>
    <w:p w14:paraId="2F4EB821" w14:textId="19447134" w:rsidR="003B4AB4" w:rsidRDefault="00EE7397" w:rsidP="004C3A14">
      <w:pPr>
        <w:pStyle w:val="Untertitel"/>
        <w:ind w:right="1701"/>
        <w:jc w:val="left"/>
      </w:pPr>
      <w:r>
        <w:t xml:space="preserve">Erfolgreiche Tests am Druckkopf: Dosiernadeln </w:t>
      </w:r>
      <w:r w:rsidR="00960FFF">
        <w:t xml:space="preserve">unterstützen </w:t>
      </w:r>
      <w:r w:rsidR="006634B1">
        <w:t>die Reproduzierbarkeit</w:t>
      </w:r>
      <w:r w:rsidR="00960FFF">
        <w:t xml:space="preserve"> der viskosen Biomaterialien</w:t>
      </w:r>
    </w:p>
    <w:p w14:paraId="4AC47159" w14:textId="6D3D3693" w:rsidR="00D40EFC" w:rsidRDefault="00D40EFC" w:rsidP="00D40EFC"/>
    <w:p w14:paraId="752674D6" w14:textId="3CB59C1C" w:rsidR="00CC7713" w:rsidRDefault="008D6BEB" w:rsidP="00D40EFC">
      <w:r>
        <w:t xml:space="preserve">Beim 3D-Druck organischer Substanzen, dem so genannten Bioprinting, darf eins nicht passieren: </w:t>
      </w:r>
      <w:r w:rsidR="001E28DD">
        <w:t>die</w:t>
      </w:r>
      <w:r w:rsidR="003040E1">
        <w:t xml:space="preserve"> Zellen in den zu druckenden Substanzen</w:t>
      </w:r>
      <w:r w:rsidR="001E28DD">
        <w:t xml:space="preserve"> dürfen keinen Schaden nehmen</w:t>
      </w:r>
      <w:r w:rsidR="00467D7B">
        <w:t xml:space="preserve">. </w:t>
      </w:r>
      <w:r w:rsidR="00F13DCE">
        <w:t xml:space="preserve">Druckköpfe von </w:t>
      </w:r>
      <w:proofErr w:type="spellStart"/>
      <w:r w:rsidR="003040E1">
        <w:t>Puredyne</w:t>
      </w:r>
      <w:proofErr w:type="spellEnd"/>
      <w:r w:rsidR="003040E1">
        <w:t xml:space="preserve"> </w:t>
      </w:r>
      <w:r w:rsidR="00F13DCE">
        <w:t xml:space="preserve">leisten das </w:t>
      </w:r>
      <w:r w:rsidR="00CC7713">
        <w:t xml:space="preserve">schon heute </w:t>
      </w:r>
      <w:r w:rsidR="00FD478F">
        <w:t xml:space="preserve">durch nachweisbar </w:t>
      </w:r>
      <w:r w:rsidR="00CC7713">
        <w:t>hoch</w:t>
      </w:r>
      <w:r w:rsidR="00F13DCE">
        <w:t>präzise</w:t>
      </w:r>
      <w:r w:rsidR="00FD478F">
        <w:t>s</w:t>
      </w:r>
      <w:r w:rsidR="0044694B">
        <w:t xml:space="preserve"> und scherarm</w:t>
      </w:r>
      <w:r w:rsidR="00FD478F">
        <w:t xml:space="preserve">es </w:t>
      </w:r>
      <w:r w:rsidR="00982278">
        <w:t>D</w:t>
      </w:r>
      <w:r w:rsidR="00FD478F">
        <w:t>osieren</w:t>
      </w:r>
      <w:r w:rsidR="00F13DCE">
        <w:t>.</w:t>
      </w:r>
      <w:r w:rsidR="00CC7713">
        <w:t xml:space="preserve"> Dennoch sind die </w:t>
      </w:r>
      <w:r w:rsidR="00910FF6">
        <w:t>Drucke</w:t>
      </w:r>
      <w:r w:rsidR="00CC7713">
        <w:t xml:space="preserve">rgebnisse auch immer von der eingesetzten Dosiernadel abhängig, derer viele am Markt verfügbar sind. </w:t>
      </w:r>
    </w:p>
    <w:p w14:paraId="4CD262EF" w14:textId="693AF129" w:rsidR="0044694B" w:rsidRDefault="00F13DCE" w:rsidP="00D40EFC">
      <w:r>
        <w:t xml:space="preserve">Grund genug für </w:t>
      </w:r>
      <w:proofErr w:type="spellStart"/>
      <w:r w:rsidR="00CC7713">
        <w:t>Puredyne</w:t>
      </w:r>
      <w:proofErr w:type="spellEnd"/>
      <w:r w:rsidR="00CC7713">
        <w:t xml:space="preserve"> – </w:t>
      </w:r>
      <w:r>
        <w:t>M</w:t>
      </w:r>
      <w:r w:rsidR="00684F74" w:rsidRPr="00684F74">
        <w:t>arke des etablierten Dosierspezialisten ViscoTec</w:t>
      </w:r>
      <w:r w:rsidR="00CC7713">
        <w:t xml:space="preserve"> – das Thema </w:t>
      </w:r>
      <w:r w:rsidR="00FD478F">
        <w:t xml:space="preserve">Dosiernadel </w:t>
      </w:r>
      <w:r w:rsidR="00CC7713">
        <w:t xml:space="preserve">ganz oben auf die Agenda zu nehmen, um </w:t>
      </w:r>
      <w:r w:rsidR="0053398E">
        <w:t>das</w:t>
      </w:r>
      <w:r w:rsidR="00CC7713">
        <w:t xml:space="preserve"> </w:t>
      </w:r>
      <w:r w:rsidR="00467D7B">
        <w:t xml:space="preserve">junge </w:t>
      </w:r>
      <w:r w:rsidR="0044694B">
        <w:t xml:space="preserve">Anwendungsgebiet des </w:t>
      </w:r>
      <w:r w:rsidR="00467D7B">
        <w:t>Bioprinting</w:t>
      </w:r>
      <w:r w:rsidR="0044694B">
        <w:t xml:space="preserve"> weiter zu </w:t>
      </w:r>
      <w:r w:rsidR="00C862C6">
        <w:t xml:space="preserve">unterstützen </w:t>
      </w:r>
      <w:r w:rsidR="0044694B">
        <w:t xml:space="preserve">und </w:t>
      </w:r>
      <w:r>
        <w:t xml:space="preserve">Innovationspotenzial zu </w:t>
      </w:r>
      <w:r w:rsidR="00FD478F">
        <w:t>finden</w:t>
      </w:r>
      <w:r>
        <w:t xml:space="preserve">. </w:t>
      </w:r>
    </w:p>
    <w:p w14:paraId="763743D3" w14:textId="77777777" w:rsidR="0044694B" w:rsidRDefault="0044694B" w:rsidP="00D40EFC"/>
    <w:p w14:paraId="4CF6E166" w14:textId="09D76B7D" w:rsidR="0044694B" w:rsidRPr="001358D8" w:rsidRDefault="00FD478F" w:rsidP="00D40EFC">
      <w:r w:rsidRPr="001358D8">
        <w:t xml:space="preserve">Kürzlich gelang </w:t>
      </w:r>
      <w:r w:rsidR="00D215B4">
        <w:t xml:space="preserve">es </w:t>
      </w:r>
      <w:r w:rsidRPr="001358D8">
        <w:t>d</w:t>
      </w:r>
      <w:r w:rsidR="003040E1" w:rsidRPr="001358D8">
        <w:t xml:space="preserve">en Ingenieuren </w:t>
      </w:r>
      <w:r w:rsidR="00D215B4">
        <w:t xml:space="preserve">in </w:t>
      </w:r>
      <w:r w:rsidR="00CE36DA" w:rsidRPr="001358D8">
        <w:t xml:space="preserve">hausinternen </w:t>
      </w:r>
      <w:r w:rsidR="008317C5" w:rsidRPr="001358D8">
        <w:t>Labortests</w:t>
      </w:r>
      <w:r w:rsidR="00D215B4">
        <w:t xml:space="preserve"> einen</w:t>
      </w:r>
      <w:r w:rsidR="008317C5" w:rsidRPr="001358D8">
        <w:t xml:space="preserve"> der </w:t>
      </w:r>
      <w:r w:rsidR="00D215B4">
        <w:t>s</w:t>
      </w:r>
      <w:r w:rsidR="00684F74" w:rsidRPr="001358D8">
        <w:t>chwierig</w:t>
      </w:r>
      <w:r w:rsidR="008317C5" w:rsidRPr="001358D8">
        <w:t>sten</w:t>
      </w:r>
      <w:r w:rsidR="00684F74" w:rsidRPr="001358D8">
        <w:t xml:space="preserve"> </w:t>
      </w:r>
      <w:r w:rsidR="008317C5" w:rsidRPr="001358D8">
        <w:t>Parameter bei</w:t>
      </w:r>
      <w:r w:rsidR="00D215B4">
        <w:t>m 3D-Druck von</w:t>
      </w:r>
      <w:r w:rsidR="008317C5" w:rsidRPr="001358D8">
        <w:t xml:space="preserve"> Biomaterialien</w:t>
      </w:r>
      <w:r w:rsidR="00D215B4">
        <w:t xml:space="preserve"> </w:t>
      </w:r>
      <w:r w:rsidR="002E3206">
        <w:t xml:space="preserve">weiter zu verbessern: </w:t>
      </w:r>
      <w:r w:rsidR="006634B1">
        <w:t>die Reproduzierbarkeit</w:t>
      </w:r>
      <w:r w:rsidR="004B2F8F">
        <w:t>.</w:t>
      </w:r>
    </w:p>
    <w:p w14:paraId="420B8292" w14:textId="6F2E5607" w:rsidR="008317C5" w:rsidRDefault="00EE59C3" w:rsidP="00D40EFC">
      <w:r w:rsidRPr="001358D8">
        <w:t xml:space="preserve">In Kombination mit der Präzision des Druckkopfes ein </w:t>
      </w:r>
      <w:r w:rsidR="001F639E">
        <w:t>wichtiger Aspekt</w:t>
      </w:r>
      <w:r w:rsidR="001F639E" w:rsidRPr="001358D8">
        <w:t xml:space="preserve"> </w:t>
      </w:r>
      <w:r w:rsidRPr="001358D8">
        <w:t xml:space="preserve">für Forschung und Entwicklung vieler Branchen </w:t>
      </w:r>
      <w:r w:rsidR="001F639E">
        <w:t>sowie</w:t>
      </w:r>
      <w:r w:rsidR="001F639E" w:rsidRPr="001358D8">
        <w:t xml:space="preserve"> </w:t>
      </w:r>
      <w:r w:rsidRPr="001358D8">
        <w:t xml:space="preserve">für </w:t>
      </w:r>
      <w:r w:rsidR="00982278">
        <w:t xml:space="preserve">den </w:t>
      </w:r>
      <w:r w:rsidRPr="001358D8">
        <w:t>Maschinen- und Anlagenbau.</w:t>
      </w:r>
    </w:p>
    <w:p w14:paraId="54579E80" w14:textId="601DD890" w:rsidR="00CE36DA" w:rsidRDefault="00CE36DA" w:rsidP="00D40EFC"/>
    <w:p w14:paraId="3159D82F" w14:textId="15429B79" w:rsidR="00F4353A" w:rsidRDefault="00CE36DA" w:rsidP="00D40EFC">
      <w:r>
        <w:t xml:space="preserve">Grundlage für die Versuchsreihen war die Frage, welche technischen Möglichkeiten </w:t>
      </w:r>
      <w:r w:rsidR="00F13DCE">
        <w:t>existieren</w:t>
      </w:r>
      <w:r>
        <w:t xml:space="preserve">, um die präzise </w:t>
      </w:r>
      <w:r w:rsidR="00EE59C3">
        <w:t xml:space="preserve">Dosierung </w:t>
      </w:r>
      <w:r w:rsidR="001650ED">
        <w:t xml:space="preserve">zellulärer Biosubstanzen </w:t>
      </w:r>
      <w:r w:rsidR="00F4353A">
        <w:t>mit Fokus auf die extrem</w:t>
      </w:r>
      <w:r w:rsidR="00982278">
        <w:t>e</w:t>
      </w:r>
      <w:r w:rsidR="00F4353A">
        <w:t xml:space="preserve"> </w:t>
      </w:r>
      <w:r w:rsidR="00982278">
        <w:t>S</w:t>
      </w:r>
      <w:r w:rsidR="00F4353A">
        <w:t>ensitiv</w:t>
      </w:r>
      <w:r w:rsidR="00982278">
        <w:t xml:space="preserve">ität </w:t>
      </w:r>
      <w:r w:rsidR="00762D0C">
        <w:t xml:space="preserve">reproduzierbarer </w:t>
      </w:r>
      <w:r w:rsidR="00EE59C3">
        <w:t>zu realisieren</w:t>
      </w:r>
      <w:r w:rsidR="004B2F8F">
        <w:t xml:space="preserve"> und feinste Start- und Endpunkte zu erreichen</w:t>
      </w:r>
      <w:r w:rsidR="00EE59C3">
        <w:t xml:space="preserve">. </w:t>
      </w:r>
      <w:r w:rsidR="004B2F8F">
        <w:br/>
        <w:t>Zum Einsatz kamen der</w:t>
      </w:r>
      <w:r w:rsidR="001650ED">
        <w:t xml:space="preserve"> </w:t>
      </w:r>
      <w:proofErr w:type="spellStart"/>
      <w:r w:rsidR="001650ED">
        <w:t>Puredyne</w:t>
      </w:r>
      <w:proofErr w:type="spellEnd"/>
      <w:r w:rsidR="001650ED">
        <w:t xml:space="preserve"> Druckkopf</w:t>
      </w:r>
      <w:r w:rsidR="004B2F8F">
        <w:t xml:space="preserve"> und </w:t>
      </w:r>
      <w:r w:rsidR="0062287F">
        <w:t xml:space="preserve">Präzisionsdosiernadeln des japanischen Herstellers </w:t>
      </w:r>
      <w:proofErr w:type="spellStart"/>
      <w:r w:rsidR="0062287F">
        <w:t>Tecdia</w:t>
      </w:r>
      <w:proofErr w:type="spellEnd"/>
      <w:r w:rsidR="00E6778A">
        <w:t>.</w:t>
      </w:r>
      <w:r w:rsidR="004B2F8F">
        <w:t xml:space="preserve"> Der Druckkopf</w:t>
      </w:r>
      <w:r w:rsidR="001650ED">
        <w:t xml:space="preserve"> besitzt eine </w:t>
      </w:r>
      <w:r w:rsidR="001650ED" w:rsidRPr="001650ED">
        <w:t>integrierte Druckluftversorgung</w:t>
      </w:r>
      <w:r w:rsidR="001650ED">
        <w:t xml:space="preserve"> und wird </w:t>
      </w:r>
      <w:r w:rsidR="0081663C">
        <w:t>über einen Ba</w:t>
      </w:r>
      <w:r w:rsidR="002D607A">
        <w:t xml:space="preserve">jonett-Verschluss mit der Single-Use Kartusche </w:t>
      </w:r>
      <w:r w:rsidR="001650ED" w:rsidRPr="001650ED">
        <w:t xml:space="preserve">an </w:t>
      </w:r>
      <w:r w:rsidR="006A09D0">
        <w:t>einen</w:t>
      </w:r>
      <w:r w:rsidR="001650ED" w:rsidRPr="001650ED">
        <w:t xml:space="preserve"> Bioprinter montiert. </w:t>
      </w:r>
      <w:r w:rsidR="006A09D0">
        <w:t xml:space="preserve">Angesteuert über einen </w:t>
      </w:r>
      <w:r w:rsidR="001650ED" w:rsidRPr="001650ED">
        <w:t>Schrittmotor</w:t>
      </w:r>
      <w:r w:rsidR="004B2F8F">
        <w:t>,</w:t>
      </w:r>
      <w:r w:rsidR="006A09D0">
        <w:t xml:space="preserve"> ermöglicht die verbaute </w:t>
      </w:r>
      <w:r w:rsidR="001650ED" w:rsidRPr="001650ED">
        <w:t xml:space="preserve">Exzenterschnecken-Technologie </w:t>
      </w:r>
      <w:r w:rsidR="000E4CCD">
        <w:t xml:space="preserve">in der Kartusche </w:t>
      </w:r>
      <w:r w:rsidR="006A09D0">
        <w:t xml:space="preserve">eine prozesssichere und präzise Dosierung. </w:t>
      </w:r>
    </w:p>
    <w:p w14:paraId="57B7358B" w14:textId="77777777" w:rsidR="004B2F8F" w:rsidRDefault="004B2F8F" w:rsidP="00D40EFC"/>
    <w:p w14:paraId="55B1CC6B" w14:textId="01162CDA" w:rsidR="00760935" w:rsidRDefault="002F179E" w:rsidP="00D40EFC">
      <w:r>
        <w:t xml:space="preserve">Großes Potenzial zur </w:t>
      </w:r>
      <w:r w:rsidR="00C742F0">
        <w:t>Verbesserung der Druckqualität bietet die</w:t>
      </w:r>
      <w:r w:rsidR="00F4353A">
        <w:t xml:space="preserve"> Dosiernadel</w:t>
      </w:r>
      <w:r w:rsidR="006A09D0">
        <w:t>, die über Luer Lock mit dem Druckkopf verbunden ist</w:t>
      </w:r>
      <w:r w:rsidR="00F4353A">
        <w:t xml:space="preserve">: </w:t>
      </w:r>
      <w:r w:rsidR="00EE59C3">
        <w:t xml:space="preserve">Versuche </w:t>
      </w:r>
      <w:r w:rsidR="00A153D7">
        <w:t>hatten gezeigt</w:t>
      </w:r>
      <w:r w:rsidR="00EE59C3">
        <w:t xml:space="preserve">, dass die Gefahr einer Scherung </w:t>
      </w:r>
      <w:r w:rsidR="00823D20">
        <w:t xml:space="preserve">von Zellen </w:t>
      </w:r>
      <w:r w:rsidR="00EE59C3">
        <w:t xml:space="preserve">im Biomaterial </w:t>
      </w:r>
      <w:r w:rsidR="00EE59C3" w:rsidRPr="00EE59C3">
        <w:t xml:space="preserve">in der Dosiernadel </w:t>
      </w:r>
      <w:r w:rsidR="00EE59C3">
        <w:t>am größten ist</w:t>
      </w:r>
      <w:r w:rsidR="00823D20">
        <w:t xml:space="preserve">. Diese zellulären Strukturen </w:t>
      </w:r>
      <w:r w:rsidR="00430E24">
        <w:t xml:space="preserve">müssen </w:t>
      </w:r>
      <w:r w:rsidR="0077558B">
        <w:t xml:space="preserve">jedoch </w:t>
      </w:r>
      <w:r w:rsidR="00430E24">
        <w:t>zwingend geschont werden.</w:t>
      </w:r>
      <w:r w:rsidR="00EE59C3">
        <w:t xml:space="preserve"> </w:t>
      </w:r>
      <w:r w:rsidR="00760935">
        <w:t>Zwar ist der Druck m</w:t>
      </w:r>
      <w:r w:rsidR="00760935" w:rsidRPr="00760935">
        <w:t>ikroskopisch fein</w:t>
      </w:r>
      <w:r w:rsidR="00122188">
        <w:t>er</w:t>
      </w:r>
      <w:r w:rsidR="00760935">
        <w:t xml:space="preserve"> </w:t>
      </w:r>
      <w:r w:rsidR="00760935" w:rsidRPr="00760935">
        <w:t xml:space="preserve">3D-Objekte </w:t>
      </w:r>
      <w:r w:rsidR="00760935">
        <w:t xml:space="preserve">heute de facto </w:t>
      </w:r>
      <w:r w:rsidR="00760935" w:rsidRPr="00760935">
        <w:t xml:space="preserve">kein </w:t>
      </w:r>
      <w:r w:rsidR="00760935">
        <w:t xml:space="preserve">großes </w:t>
      </w:r>
      <w:r w:rsidR="00760935" w:rsidRPr="00760935">
        <w:t>Problem</w:t>
      </w:r>
      <w:r w:rsidR="00760935">
        <w:t xml:space="preserve">, lebende Zellen </w:t>
      </w:r>
      <w:r w:rsidR="00D1111C">
        <w:t>reproduzierbar</w:t>
      </w:r>
      <w:r w:rsidR="00BD7BB4">
        <w:t xml:space="preserve"> über Extrusion zu drucken</w:t>
      </w:r>
      <w:r w:rsidR="00760935">
        <w:t xml:space="preserve"> hingegen schon. Zudem muss der Dosiervorgang nicht nur präzise, sondern auch zügig ablaufen, um </w:t>
      </w:r>
      <w:r w:rsidR="00096947">
        <w:t>die Zellen zu schonen</w:t>
      </w:r>
      <w:r w:rsidR="00760935">
        <w:t>.</w:t>
      </w:r>
    </w:p>
    <w:p w14:paraId="4FBAEC24" w14:textId="0EB764D3" w:rsidR="00FB36B6" w:rsidRDefault="008F588F" w:rsidP="00D40EFC">
      <w:r>
        <w:t>Entsprechend wurde d</w:t>
      </w:r>
      <w:r w:rsidR="00F4353A">
        <w:t xml:space="preserve">ie Aufgabenstellung </w:t>
      </w:r>
      <w:r w:rsidR="00EE59C3">
        <w:t>der Versuch</w:t>
      </w:r>
      <w:r w:rsidR="00F4353A">
        <w:t xml:space="preserve">sreihen </w:t>
      </w:r>
      <w:r>
        <w:t xml:space="preserve">von den Ingenieuren skizziert: Es galt </w:t>
      </w:r>
      <w:r w:rsidR="00F4353A">
        <w:t xml:space="preserve">eine Dosiernadel zu finden, die </w:t>
      </w:r>
      <w:r w:rsidR="00EE59C3">
        <w:t xml:space="preserve">den </w:t>
      </w:r>
      <w:proofErr w:type="spellStart"/>
      <w:r w:rsidR="00EE59C3">
        <w:t>Puredyne</w:t>
      </w:r>
      <w:proofErr w:type="spellEnd"/>
      <w:r w:rsidR="00EE59C3">
        <w:t xml:space="preserve"> Druckkopf</w:t>
      </w:r>
      <w:r w:rsidR="001650ED">
        <w:t xml:space="preserve"> </w:t>
      </w:r>
      <w:r w:rsidR="00F4353A">
        <w:t>mit seinen positiven Eigenschaften</w:t>
      </w:r>
      <w:r w:rsidR="00976B43">
        <w:t xml:space="preserve"> in Präzision und Vielseitigkeit</w:t>
      </w:r>
      <w:r w:rsidR="00F4353A">
        <w:t xml:space="preserve"> optimal e</w:t>
      </w:r>
      <w:r w:rsidR="00EE59C3">
        <w:t>rgänz</w:t>
      </w:r>
      <w:r w:rsidR="00F4353A">
        <w:t>t.</w:t>
      </w:r>
      <w:r w:rsidR="00FB36B6">
        <w:t xml:space="preserve"> </w:t>
      </w:r>
      <w:r>
        <w:t xml:space="preserve">Während der Versuche, fanden die Entwickler </w:t>
      </w:r>
      <w:r w:rsidR="00FB36B6">
        <w:t xml:space="preserve">heraus, dass die Dosiernadel </w:t>
      </w:r>
      <w:r w:rsidR="0045705F">
        <w:t xml:space="preserve">vom Typ </w:t>
      </w:r>
      <w:r w:rsidR="00092FB0">
        <w:t>„</w:t>
      </w:r>
      <w:proofErr w:type="spellStart"/>
      <w:r w:rsidR="00FB36B6">
        <w:t>Arque</w:t>
      </w:r>
      <w:proofErr w:type="spellEnd"/>
      <w:r w:rsidR="00092FB0">
        <w:t>“</w:t>
      </w:r>
      <w:r w:rsidR="00FB36B6">
        <w:t xml:space="preserve"> des Herstellers </w:t>
      </w:r>
      <w:proofErr w:type="spellStart"/>
      <w:r w:rsidR="00FB36B6">
        <w:t>Tecdia</w:t>
      </w:r>
      <w:proofErr w:type="spellEnd"/>
      <w:r w:rsidR="0045705F">
        <w:t xml:space="preserve"> die besten Ergebnisse liefer</w:t>
      </w:r>
      <w:r w:rsidR="0044694B">
        <w:t>t</w:t>
      </w:r>
      <w:r w:rsidR="0045705F">
        <w:t xml:space="preserve"> und in Kombination mit dem </w:t>
      </w:r>
      <w:proofErr w:type="spellStart"/>
      <w:r w:rsidR="001650ED" w:rsidRPr="001650ED">
        <w:t>Puredyne</w:t>
      </w:r>
      <w:proofErr w:type="spellEnd"/>
      <w:r w:rsidR="001650ED" w:rsidRPr="001650ED">
        <w:t xml:space="preserve"> kit b </w:t>
      </w:r>
      <w:r w:rsidR="00B81A4F">
        <w:t xml:space="preserve">das </w:t>
      </w:r>
      <w:r w:rsidR="0045705F">
        <w:t xml:space="preserve">Biomaterial mit der höchsten </w:t>
      </w:r>
      <w:r w:rsidR="00B81A4F">
        <w:t xml:space="preserve">Reproduzierbarkeit </w:t>
      </w:r>
      <w:r w:rsidR="0045705F">
        <w:t>dosier</w:t>
      </w:r>
      <w:r>
        <w:t>t</w:t>
      </w:r>
      <w:r w:rsidR="0045705F">
        <w:t xml:space="preserve">. Der mit einer </w:t>
      </w:r>
      <w:proofErr w:type="spellStart"/>
      <w:r w:rsidR="0045705F">
        <w:t>Arque</w:t>
      </w:r>
      <w:proofErr w:type="spellEnd"/>
      <w:r w:rsidR="0045705F">
        <w:t xml:space="preserve"> Dosiernadel bestückte Druckkopf sichert über den gesamten Druckvorgang eine gleichbleibende Linienbreite</w:t>
      </w:r>
      <w:r w:rsidR="00877E09">
        <w:t xml:space="preserve"> und scharfe Konturen</w:t>
      </w:r>
      <w:r w:rsidR="0045705F">
        <w:t xml:space="preserve">. </w:t>
      </w:r>
      <w:r w:rsidR="001650ED">
        <w:t xml:space="preserve">Der optimale Druckabbau </w:t>
      </w:r>
      <w:r>
        <w:t xml:space="preserve">garantiert zudem </w:t>
      </w:r>
      <w:r w:rsidR="001650ED">
        <w:t xml:space="preserve">feine Start und Endpunkte. </w:t>
      </w:r>
      <w:r w:rsidR="0045705F">
        <w:t xml:space="preserve">Herstellerangaben zu Folge haben </w:t>
      </w:r>
      <w:proofErr w:type="spellStart"/>
      <w:r w:rsidR="00FB36B6" w:rsidRPr="00FB36B6">
        <w:t>A</w:t>
      </w:r>
      <w:r w:rsidR="0045705F">
        <w:t>rque</w:t>
      </w:r>
      <w:proofErr w:type="spellEnd"/>
      <w:r w:rsidR="0045705F">
        <w:t xml:space="preserve"> Dosiernadeln einen fugenlosen Innenkonus, was </w:t>
      </w:r>
      <w:r w:rsidR="00CC7713">
        <w:t xml:space="preserve">das </w:t>
      </w:r>
      <w:r w:rsidR="00877E09">
        <w:t>Fließverhalten in</w:t>
      </w:r>
      <w:r w:rsidR="00CC7713">
        <w:t xml:space="preserve"> der Dosiernadel </w:t>
      </w:r>
      <w:r w:rsidR="00A06B02">
        <w:t>verbessert</w:t>
      </w:r>
      <w:r w:rsidR="00CC7713">
        <w:t xml:space="preserve">. </w:t>
      </w:r>
    </w:p>
    <w:p w14:paraId="7158E39C" w14:textId="677BA004" w:rsidR="0012789C" w:rsidRPr="00864434" w:rsidRDefault="0012789C" w:rsidP="004F43B2">
      <w:pPr>
        <w:spacing w:line="360" w:lineRule="auto"/>
        <w:ind w:right="1701"/>
      </w:pPr>
    </w:p>
    <w:p w14:paraId="7A20D1E0" w14:textId="6FA990EE" w:rsidR="00F12F6C" w:rsidRPr="00031C83" w:rsidRDefault="007F2750" w:rsidP="00F12F6C">
      <w:pPr>
        <w:pStyle w:val="Fliesstext"/>
      </w:pPr>
      <w:r w:rsidRPr="009C3749">
        <w:t>3.</w:t>
      </w:r>
      <w:r w:rsidR="00BA23D5">
        <w:t>082</w:t>
      </w:r>
      <w:r w:rsidR="00D141B3" w:rsidRPr="009C3749">
        <w:t xml:space="preserve"> </w:t>
      </w:r>
      <w:r w:rsidR="00F12F6C" w:rsidRPr="009C3749">
        <w:t xml:space="preserve">Zeichen inkl. Leerzeichen. </w:t>
      </w:r>
      <w:r w:rsidR="00F12F6C" w:rsidRPr="00031C83">
        <w:t>Abdruck honorarfrei. Beleg erbeten.</w:t>
      </w:r>
    </w:p>
    <w:p w14:paraId="58208877" w14:textId="77777777" w:rsidR="00F12F6C" w:rsidRPr="00031C83" w:rsidRDefault="00F12F6C" w:rsidP="00F12F6C">
      <w:pPr>
        <w:pStyle w:val="Fliesstext"/>
      </w:pPr>
    </w:p>
    <w:p w14:paraId="73203470" w14:textId="77777777" w:rsidR="00F12F6C" w:rsidRPr="00031C83" w:rsidRDefault="00F12F6C" w:rsidP="00F12F6C">
      <w:pPr>
        <w:spacing w:line="360" w:lineRule="auto"/>
        <w:ind w:right="1273"/>
      </w:pPr>
    </w:p>
    <w:p w14:paraId="3588AC84" w14:textId="6F7525C3" w:rsidR="00841C9D" w:rsidRDefault="00841C9D" w:rsidP="00F12F6C">
      <w:pPr>
        <w:pStyle w:val="Subheadline"/>
      </w:pPr>
    </w:p>
    <w:p w14:paraId="574F194C" w14:textId="65B8F63F" w:rsidR="00841C9D" w:rsidRDefault="00841C9D" w:rsidP="00F12F6C">
      <w:pPr>
        <w:pStyle w:val="Subheadline"/>
      </w:pPr>
    </w:p>
    <w:p w14:paraId="108A4E2E" w14:textId="29FF1AF6" w:rsidR="00F12F6C" w:rsidRPr="00031C83" w:rsidRDefault="00F12F6C" w:rsidP="00F12F6C">
      <w:pPr>
        <w:pStyle w:val="Subheadline"/>
      </w:pPr>
      <w:r w:rsidRPr="00031C83">
        <w:t>Bildmaterial:</w:t>
      </w:r>
    </w:p>
    <w:p w14:paraId="24E5FED3" w14:textId="3DA1B966" w:rsidR="00F12F6C" w:rsidRDefault="00F12F6C" w:rsidP="00F12F6C">
      <w:pPr>
        <w:pStyle w:val="Subheadline"/>
      </w:pPr>
    </w:p>
    <w:p w14:paraId="266D9C67" w14:textId="7C368ACB" w:rsidR="00D23AF3" w:rsidRPr="00031C83" w:rsidRDefault="0012034C" w:rsidP="00D23AF3">
      <w:pPr>
        <w:pStyle w:val="StandardWeb"/>
        <w:spacing w:line="360" w:lineRule="auto"/>
        <w:ind w:right="1273"/>
        <w:rPr>
          <w:rFonts w:cs="Arial"/>
        </w:rPr>
      </w:pPr>
      <w:r>
        <w:rPr>
          <w:noProof/>
        </w:rPr>
        <w:drawing>
          <wp:anchor distT="0" distB="0" distL="114300" distR="114300" simplePos="0" relativeHeight="251658240" behindDoc="0" locked="0" layoutInCell="1" allowOverlap="1" wp14:anchorId="419721F8" wp14:editId="014C7826">
            <wp:simplePos x="0" y="0"/>
            <wp:positionH relativeFrom="margin">
              <wp:posOffset>2137656</wp:posOffset>
            </wp:positionH>
            <wp:positionV relativeFrom="paragraph">
              <wp:posOffset>75565</wp:posOffset>
            </wp:positionV>
            <wp:extent cx="933450" cy="1404355"/>
            <wp:effectExtent l="19050" t="19050" r="19050" b="2476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3450" cy="140435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3D0ED1">
        <w:rPr>
          <w:noProof/>
        </w:rPr>
        <w:drawing>
          <wp:inline distT="0" distB="0" distL="0" distR="0" wp14:anchorId="67F68E69" wp14:editId="742AF73D">
            <wp:extent cx="2013035" cy="1343025"/>
            <wp:effectExtent l="19050" t="19050" r="2540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7139" cy="1345763"/>
                    </a:xfrm>
                    <a:prstGeom prst="rect">
                      <a:avLst/>
                    </a:prstGeom>
                    <a:noFill/>
                    <a:ln>
                      <a:solidFill>
                        <a:schemeClr val="accent1"/>
                      </a:solidFill>
                    </a:ln>
                  </pic:spPr>
                </pic:pic>
              </a:graphicData>
            </a:graphic>
          </wp:inline>
        </w:drawing>
      </w:r>
    </w:p>
    <w:p w14:paraId="1E7DEF8E" w14:textId="6F2326BC" w:rsidR="000307C8" w:rsidRPr="003647D3" w:rsidRDefault="00B43E24" w:rsidP="00D23AF3">
      <w:pPr>
        <w:pStyle w:val="Bildunterschrift"/>
      </w:pPr>
      <w:r w:rsidRPr="003647D3">
        <w:rPr>
          <w:rFonts w:cs="Arial"/>
          <w:sz w:val="20"/>
          <w:szCs w:val="20"/>
        </w:rPr>
        <w:t>Präzisionsdruck mit dem</w:t>
      </w:r>
      <w:r w:rsidR="00A03788" w:rsidRPr="003647D3">
        <w:rPr>
          <w:rFonts w:cs="Arial"/>
          <w:sz w:val="20"/>
          <w:szCs w:val="20"/>
        </w:rPr>
        <w:t xml:space="preserve"> </w:t>
      </w:r>
      <w:proofErr w:type="spellStart"/>
      <w:r w:rsidR="00A03788" w:rsidRPr="003647D3">
        <w:rPr>
          <w:rFonts w:cs="Arial"/>
          <w:sz w:val="20"/>
          <w:szCs w:val="20"/>
        </w:rPr>
        <w:t>Puredyne</w:t>
      </w:r>
      <w:proofErr w:type="spellEnd"/>
      <w:r w:rsidR="00A03788" w:rsidRPr="003647D3">
        <w:rPr>
          <w:rFonts w:cs="Arial"/>
          <w:sz w:val="20"/>
          <w:szCs w:val="20"/>
        </w:rPr>
        <w:t xml:space="preserve"> kit b </w:t>
      </w:r>
      <w:r w:rsidRPr="003647D3">
        <w:rPr>
          <w:rFonts w:cs="Arial"/>
          <w:sz w:val="20"/>
          <w:szCs w:val="20"/>
        </w:rPr>
        <w:t>und</w:t>
      </w:r>
      <w:r w:rsidR="00A03788" w:rsidRPr="003647D3">
        <w:rPr>
          <w:rFonts w:cs="Arial"/>
          <w:sz w:val="20"/>
          <w:szCs w:val="20"/>
        </w:rPr>
        <w:t xml:space="preserve"> </w:t>
      </w:r>
      <w:r w:rsidR="003647D3" w:rsidRPr="003647D3">
        <w:rPr>
          <w:rFonts w:cs="Arial"/>
          <w:sz w:val="20"/>
          <w:szCs w:val="20"/>
        </w:rPr>
        <w:t xml:space="preserve">der </w:t>
      </w:r>
      <w:r w:rsidR="003647D3">
        <w:rPr>
          <w:rFonts w:cs="Arial"/>
          <w:sz w:val="20"/>
          <w:szCs w:val="20"/>
        </w:rPr>
        <w:t>hochwertigen</w:t>
      </w:r>
      <w:r w:rsidR="00A03788" w:rsidRPr="003647D3">
        <w:rPr>
          <w:rFonts w:cs="Arial"/>
          <w:sz w:val="20"/>
          <w:szCs w:val="20"/>
        </w:rPr>
        <w:t xml:space="preserve"> </w:t>
      </w:r>
      <w:r w:rsidR="003D21E4">
        <w:rPr>
          <w:rFonts w:cs="Arial"/>
          <w:sz w:val="20"/>
          <w:szCs w:val="20"/>
        </w:rPr>
        <w:t>Dosiernadel</w:t>
      </w:r>
      <w:r w:rsidR="00A03788" w:rsidRPr="003647D3">
        <w:rPr>
          <w:rFonts w:cs="Arial"/>
          <w:sz w:val="20"/>
          <w:szCs w:val="20"/>
        </w:rPr>
        <w:t xml:space="preserve"> </w:t>
      </w:r>
      <w:r w:rsidR="003D21E4">
        <w:rPr>
          <w:rFonts w:cs="Arial"/>
          <w:sz w:val="20"/>
          <w:szCs w:val="20"/>
        </w:rPr>
        <w:t>von</w:t>
      </w:r>
      <w:r w:rsidR="00A03788" w:rsidRPr="003647D3">
        <w:rPr>
          <w:rFonts w:cs="Arial"/>
          <w:sz w:val="20"/>
          <w:szCs w:val="20"/>
        </w:rPr>
        <w:t xml:space="preserve"> </w:t>
      </w:r>
      <w:proofErr w:type="spellStart"/>
      <w:r w:rsidR="00A03788" w:rsidRPr="003647D3">
        <w:rPr>
          <w:rFonts w:cs="Arial"/>
          <w:sz w:val="20"/>
          <w:szCs w:val="20"/>
        </w:rPr>
        <w:t>Tecdia</w:t>
      </w:r>
      <w:proofErr w:type="spellEnd"/>
      <w:r w:rsidR="00A03788" w:rsidRPr="003647D3">
        <w:rPr>
          <w:rFonts w:cs="Arial"/>
          <w:sz w:val="20"/>
          <w:szCs w:val="20"/>
        </w:rPr>
        <w:t>.</w:t>
      </w:r>
    </w:p>
    <w:p w14:paraId="605BD7CD" w14:textId="42C37F01" w:rsidR="000307C8" w:rsidRPr="003647D3" w:rsidRDefault="000307C8" w:rsidP="00D23AF3">
      <w:pPr>
        <w:pStyle w:val="Bildunterschrift"/>
      </w:pPr>
    </w:p>
    <w:p w14:paraId="3E72BCAC" w14:textId="77777777" w:rsidR="000307C8" w:rsidRPr="003647D3" w:rsidRDefault="000307C8" w:rsidP="00D23AF3">
      <w:pPr>
        <w:pStyle w:val="Bildunterschrift"/>
      </w:pPr>
    </w:p>
    <w:p w14:paraId="52BCED39" w14:textId="1FDAC9C1" w:rsidR="00D56D5D" w:rsidRPr="003D0ED1" w:rsidRDefault="00327A1C" w:rsidP="000B1D62">
      <w:pPr>
        <w:rPr>
          <w:lang w:val="en-US"/>
        </w:rPr>
      </w:pPr>
      <w:r w:rsidRPr="007E6F70">
        <w:rPr>
          <w:b/>
          <w:bCs/>
          <w:lang w:val="en-US"/>
        </w:rPr>
        <w:t xml:space="preserve">Simply progressive. </w:t>
      </w:r>
      <w:r w:rsidRPr="001C0943">
        <w:rPr>
          <w:b/>
          <w:bCs/>
          <w:lang w:val="en-US"/>
        </w:rPr>
        <w:t xml:space="preserve">Simply usable. </w:t>
      </w:r>
      <w:r w:rsidRPr="003D0ED1">
        <w:rPr>
          <w:b/>
          <w:bCs/>
          <w:lang w:val="en-US"/>
        </w:rPr>
        <w:t>Simply pure.</w:t>
      </w:r>
      <w:r w:rsidR="00CB426A" w:rsidRPr="003D0ED1">
        <w:rPr>
          <w:bCs/>
          <w:lang w:val="en-US"/>
        </w:rPr>
        <w:t xml:space="preserve"> </w:t>
      </w:r>
      <w:r w:rsidR="00CB426A" w:rsidRPr="003D0ED1">
        <w:rPr>
          <w:bCs/>
          <w:lang w:val="en-US"/>
        </w:rPr>
        <w:br/>
      </w:r>
    </w:p>
    <w:p w14:paraId="34E57C46" w14:textId="03A855BF" w:rsidR="00327A1C" w:rsidRDefault="00327A1C" w:rsidP="00AC1676">
      <w:proofErr w:type="spellStart"/>
      <w:r>
        <w:t>Puredyne</w:t>
      </w:r>
      <w:proofErr w:type="spellEnd"/>
      <w:r w:rsidR="003A23BF" w:rsidRPr="003449AB">
        <w:t xml:space="preserve"> steht für </w:t>
      </w:r>
      <w:r>
        <w:t xml:space="preserve">Druckköpfe, die </w:t>
      </w:r>
      <w:r w:rsidR="001C0943">
        <w:t>die bewährte ViscoTec Dosiertechnologie</w:t>
      </w:r>
      <w:r w:rsidR="000B1D62">
        <w:t xml:space="preserve"> </w:t>
      </w:r>
      <w:r>
        <w:t xml:space="preserve">mit Single-Use Kartuschen kombinieren. </w:t>
      </w:r>
      <w:r w:rsidR="001C0943">
        <w:t xml:space="preserve">Dank Endloskolben-Prinzip ermöglicht </w:t>
      </w:r>
      <w:proofErr w:type="spellStart"/>
      <w:r>
        <w:t>Puredyne</w:t>
      </w:r>
      <w:proofErr w:type="spellEnd"/>
      <w:r>
        <w:t xml:space="preserve"> volumetrisches Dosieren</w:t>
      </w:r>
      <w:r w:rsidR="004A45C4">
        <w:t xml:space="preserve"> – unabhängig von Viskositäten und besonders schonend</w:t>
      </w:r>
      <w:r>
        <w:t xml:space="preserve">. </w:t>
      </w:r>
      <w:r w:rsidR="00A91752">
        <w:t xml:space="preserve">Die neue Marke entstand im Jahr 2021. </w:t>
      </w:r>
      <w:r w:rsidR="00CB426A">
        <w:t xml:space="preserve">Das Einsatzgebiet der Druckköpfe umfasst </w:t>
      </w:r>
      <w:r w:rsidR="000B1D62">
        <w:t xml:space="preserve">den Bereich </w:t>
      </w:r>
      <w:r w:rsidR="00CB426A">
        <w:t>Bioprinting</w:t>
      </w:r>
      <w:r w:rsidR="001C0943">
        <w:t xml:space="preserve"> bzw. </w:t>
      </w:r>
      <w:r w:rsidR="00CB426A">
        <w:t>regenerative Medizin</w:t>
      </w:r>
      <w:r w:rsidR="009C54F9">
        <w:t>, e</w:t>
      </w:r>
      <w:r w:rsidR="00B55E60">
        <w:t>ine</w:t>
      </w:r>
      <w:r w:rsidR="001C0943">
        <w:t xml:space="preserve"> </w:t>
      </w:r>
      <w:r w:rsidR="00B55E60">
        <w:t>Aus</w:t>
      </w:r>
      <w:r w:rsidR="001C0943">
        <w:t>weitung auf weitere Branchen ist geplant.</w:t>
      </w:r>
    </w:p>
    <w:p w14:paraId="62DD57BA" w14:textId="77777777" w:rsidR="00CB426A" w:rsidRDefault="00CB426A" w:rsidP="00AC1676"/>
    <w:p w14:paraId="607B73A7" w14:textId="77777777" w:rsidR="00CB426A" w:rsidRDefault="00CB426A" w:rsidP="00CB426A">
      <w:r>
        <w:t>Als einfachste, sauberste und schnellste Lösung für präzises Dosieren von viskosen Medien in herausfordernden Bioprinting Dosieranwendungen überzeugen die</w:t>
      </w:r>
      <w:r w:rsidR="003D19D2">
        <w:t xml:space="preserve"> Bioprinting</w:t>
      </w:r>
      <w:r>
        <w:t xml:space="preserve"> Druckköpfe – innovativ und wirtschaftlich. Das Team um die Marke pflegt einen engen Kontakt zum Markt, um zum einen die Anforderungen der Applikation optimal zu bedienen und zum anderen auch frühzeitig neue Markttrends zu erkennen und darauf zu reagieren. Nachhaltiges Handeln ist in den Markenwerten eng verankert.</w:t>
      </w:r>
    </w:p>
    <w:p w14:paraId="7B10BBE2" w14:textId="77777777" w:rsidR="00CB426A" w:rsidRDefault="00CB426A" w:rsidP="00AC1676"/>
    <w:p w14:paraId="4C04D4B9" w14:textId="3F5D79D8" w:rsidR="00D56D5D" w:rsidRPr="00D56D5D" w:rsidRDefault="00327A1C" w:rsidP="00AC1676">
      <w:proofErr w:type="spellStart"/>
      <w:r>
        <w:t>Puredyne</w:t>
      </w:r>
      <w:proofErr w:type="spellEnd"/>
      <w:r w:rsidR="00EF4B87" w:rsidRPr="003449AB">
        <w:t xml:space="preserve"> ist eine Marke </w:t>
      </w:r>
      <w:r w:rsidR="00EF4B87">
        <w:t>von</w:t>
      </w:r>
      <w:r w:rsidR="00EF4B87" w:rsidRPr="003449AB">
        <w:t xml:space="preserve">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w:t>
      </w:r>
      <w:r w:rsidR="00EF4B87">
        <w:t>,</w:t>
      </w:r>
      <w:r w:rsidR="00EF4B87" w:rsidRPr="003449AB">
        <w:t xml:space="preserve"> Singapur</w:t>
      </w:r>
      <w:r w:rsidR="00EF4B87">
        <w:t>, Indien</w:t>
      </w:r>
      <w:r w:rsidR="00B43259">
        <w:t xml:space="preserve">, </w:t>
      </w:r>
      <w:r w:rsidR="00EF4B87">
        <w:t>Frankreich</w:t>
      </w:r>
      <w:r w:rsidR="00EF4B87" w:rsidRPr="003449AB">
        <w:t xml:space="preserve"> </w:t>
      </w:r>
      <w:r w:rsidR="00B43259">
        <w:t xml:space="preserve">und Hongkong </w:t>
      </w:r>
      <w:r w:rsidR="00EF4B87" w:rsidRPr="003449AB">
        <w:t xml:space="preserve">und beschäftigt weltweit </w:t>
      </w:r>
      <w:r w:rsidR="00EF4B87">
        <w:t xml:space="preserve">rund </w:t>
      </w:r>
      <w:r w:rsidR="00B43259">
        <w:t>30</w:t>
      </w:r>
      <w:r w:rsidR="00EF4B87">
        <w:t>0</w:t>
      </w:r>
      <w:r w:rsidR="00EF4B87" w:rsidRPr="003449AB">
        <w:t xml:space="preserve"> </w:t>
      </w:r>
      <w:proofErr w:type="spellStart"/>
      <w:r w:rsidR="00EF4B87" w:rsidRPr="003449AB">
        <w:t>Mitarbeiter</w:t>
      </w:r>
      <w:r w:rsidR="009C3749">
        <w:t>:</w:t>
      </w:r>
      <w:r w:rsidR="00EF4B87">
        <w:t>innen</w:t>
      </w:r>
      <w:proofErr w:type="spellEnd"/>
      <w:r w:rsidR="00EF4B87" w:rsidRPr="003449AB">
        <w:t>.</w:t>
      </w:r>
    </w:p>
    <w:p w14:paraId="70618E5A" w14:textId="77777777" w:rsidR="00BD097C" w:rsidRDefault="00BD097C" w:rsidP="00AC1676"/>
    <w:p w14:paraId="4006A98C" w14:textId="77777777" w:rsidR="00CD6488" w:rsidRPr="007E6F70" w:rsidRDefault="00CD6488" w:rsidP="00CD6488">
      <w:pPr>
        <w:rPr>
          <w:b/>
          <w:bCs/>
        </w:rPr>
      </w:pPr>
      <w:r w:rsidRPr="007E6F70">
        <w:rPr>
          <w:b/>
          <w:bCs/>
        </w:rPr>
        <w:t xml:space="preserve">Tecdia </w:t>
      </w:r>
    </w:p>
    <w:p w14:paraId="699F0808" w14:textId="573783C2" w:rsidR="006C6AE2" w:rsidRPr="007E6F70" w:rsidRDefault="00B617C1" w:rsidP="00CD6488">
      <w:pPr>
        <w:rPr>
          <w:lang w:val="en-US"/>
        </w:rPr>
      </w:pPr>
      <w:proofErr w:type="spellStart"/>
      <w:r w:rsidRPr="002931D4">
        <w:t>Tecdia</w:t>
      </w:r>
      <w:proofErr w:type="spellEnd"/>
      <w:r w:rsidRPr="002931D4">
        <w:t xml:space="preserve"> ist ein japanisches Unternehmen, das </w:t>
      </w:r>
      <w:r w:rsidR="002931D4">
        <w:t xml:space="preserve">Präzisionsdosiernadeln </w:t>
      </w:r>
      <w:r w:rsidRPr="002931D4">
        <w:t xml:space="preserve">mit einem Innendurchmesser von nur 30 µm anbietet. Der Hauptsitz von </w:t>
      </w:r>
      <w:proofErr w:type="spellStart"/>
      <w:r w:rsidRPr="002931D4">
        <w:t>Tecdia</w:t>
      </w:r>
      <w:proofErr w:type="spellEnd"/>
      <w:r w:rsidRPr="002931D4">
        <w:t xml:space="preserve"> befindet sich in Japan und die Produktion auf den Philippinen. </w:t>
      </w:r>
      <w:hyperlink r:id="rId13">
        <w:proofErr w:type="spellStart"/>
        <w:r w:rsidR="00CD6488" w:rsidRPr="002931D4">
          <w:rPr>
            <w:rStyle w:val="Hyperlink"/>
            <w:lang w:val="en-US"/>
          </w:rPr>
          <w:t>Tecdia</w:t>
        </w:r>
        <w:proofErr w:type="spellEnd"/>
        <w:r w:rsidR="00CD6488" w:rsidRPr="002931D4">
          <w:rPr>
            <w:rStyle w:val="Hyperlink"/>
            <w:lang w:val="en-US"/>
          </w:rPr>
          <w:t xml:space="preserve"> </w:t>
        </w:r>
        <w:r w:rsidR="002931D4" w:rsidRPr="002931D4">
          <w:rPr>
            <w:rStyle w:val="Hyperlink"/>
            <w:lang w:val="en-US"/>
          </w:rPr>
          <w:t>Homepage</w:t>
        </w:r>
      </w:hyperlink>
    </w:p>
    <w:p w14:paraId="15040622" w14:textId="77777777" w:rsidR="00BD097C" w:rsidRPr="007E6F70" w:rsidRDefault="00BD097C" w:rsidP="00AC1676">
      <w:pPr>
        <w:rPr>
          <w:lang w:val="en-US"/>
        </w:rPr>
      </w:pPr>
    </w:p>
    <w:p w14:paraId="31FEAEF9" w14:textId="77777777" w:rsidR="000C5B2D" w:rsidRPr="007E6F70" w:rsidRDefault="000C5B2D" w:rsidP="00AC1676">
      <w:pPr>
        <w:rPr>
          <w:lang w:val="en-US"/>
        </w:rPr>
      </w:pPr>
    </w:p>
    <w:p w14:paraId="04BB5AA9" w14:textId="77777777" w:rsidR="000C5B2D" w:rsidRPr="007E6F70" w:rsidRDefault="000C5B2D" w:rsidP="00AC1676">
      <w:pPr>
        <w:rPr>
          <w:lang w:val="en-US"/>
        </w:rPr>
      </w:pPr>
    </w:p>
    <w:p w14:paraId="566BF70E" w14:textId="77777777" w:rsidR="00BD097C" w:rsidRPr="00B50CE4" w:rsidRDefault="00BD097C" w:rsidP="00AC1676">
      <w:pPr>
        <w:pStyle w:val="Untertitel"/>
        <w:rPr>
          <w:lang w:val="en-US"/>
        </w:rPr>
      </w:pPr>
      <w:proofErr w:type="spellStart"/>
      <w:r w:rsidRPr="00B50CE4">
        <w:rPr>
          <w:lang w:val="en-US"/>
        </w:rPr>
        <w:t>Pressekontakt</w:t>
      </w:r>
      <w:proofErr w:type="spellEnd"/>
      <w:r w:rsidRPr="00B50CE4">
        <w:rPr>
          <w:lang w:val="en-US"/>
        </w:rPr>
        <w:t>:</w:t>
      </w:r>
    </w:p>
    <w:p w14:paraId="06F1B07A" w14:textId="77777777" w:rsidR="00BD097C" w:rsidRPr="00B50CE4" w:rsidRDefault="00BD097C" w:rsidP="00AC1676">
      <w:pPr>
        <w:rPr>
          <w:lang w:val="en-US"/>
        </w:rPr>
      </w:pPr>
    </w:p>
    <w:p w14:paraId="010BEA60"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412B253D" w14:textId="77777777" w:rsidR="00BD097C" w:rsidRPr="007E6F70" w:rsidRDefault="00BD097C" w:rsidP="00AC1676">
      <w:pPr>
        <w:rPr>
          <w:lang w:val="en-US"/>
        </w:rPr>
      </w:pPr>
      <w:r w:rsidRPr="007E6F70">
        <w:rPr>
          <w:lang w:val="en-US"/>
        </w:rPr>
        <w:t>ViscoTec Pumpen- u. Dosiertechnik GmbH</w:t>
      </w:r>
    </w:p>
    <w:p w14:paraId="2F407020" w14:textId="77777777" w:rsidR="00BD097C" w:rsidRPr="00BD097C" w:rsidRDefault="00BD097C" w:rsidP="00AC1676">
      <w:proofErr w:type="spellStart"/>
      <w:r w:rsidRPr="00AC1676">
        <w:t>Amperstraße</w:t>
      </w:r>
      <w:proofErr w:type="spellEnd"/>
      <w:r w:rsidRPr="00BD097C">
        <w:t xml:space="preserve"> 13</w:t>
      </w:r>
      <w:r>
        <w:t xml:space="preserve">, </w:t>
      </w:r>
      <w:r w:rsidRPr="00BD097C">
        <w:t>D-84513 Töging a. Inn</w:t>
      </w:r>
    </w:p>
    <w:p w14:paraId="561A4E32" w14:textId="77777777" w:rsidR="00BD097C" w:rsidRPr="009C3749" w:rsidRDefault="00BD097C" w:rsidP="00AC1676">
      <w:pPr>
        <w:rPr>
          <w:lang w:val="it-IT"/>
        </w:rPr>
      </w:pPr>
      <w:proofErr w:type="spellStart"/>
      <w:r w:rsidRPr="009C3749">
        <w:rPr>
          <w:lang w:val="it-IT"/>
        </w:rPr>
        <w:t>Telefon</w:t>
      </w:r>
      <w:proofErr w:type="spellEnd"/>
      <w:r w:rsidRPr="009C3749">
        <w:rPr>
          <w:lang w:val="it-IT"/>
        </w:rPr>
        <w:t xml:space="preserve"> +49 8631 9274-</w:t>
      </w:r>
      <w:r w:rsidR="00ED7855" w:rsidRPr="009C3749">
        <w:rPr>
          <w:lang w:val="it-IT"/>
        </w:rPr>
        <w:t>235</w:t>
      </w:r>
      <w:r w:rsidRPr="009C3749">
        <w:rPr>
          <w:lang w:val="it-IT"/>
        </w:rPr>
        <w:t xml:space="preserve"> </w:t>
      </w:r>
    </w:p>
    <w:p w14:paraId="4A36B472" w14:textId="77777777" w:rsidR="00BD097C" w:rsidRPr="009C3749" w:rsidRDefault="00BD097C" w:rsidP="00AC1676">
      <w:pPr>
        <w:rPr>
          <w:lang w:val="it-IT"/>
        </w:rPr>
      </w:pPr>
      <w:r w:rsidRPr="009C3749">
        <w:rPr>
          <w:lang w:val="it-IT"/>
        </w:rPr>
        <w:t xml:space="preserve">E-Mail: </w:t>
      </w:r>
      <w:r w:rsidR="00ED7855" w:rsidRPr="009C3749">
        <w:rPr>
          <w:lang w:val="it-IT"/>
        </w:rPr>
        <w:t>felix.gruber</w:t>
      </w:r>
      <w:r w:rsidRPr="009C3749">
        <w:rPr>
          <w:lang w:val="it-IT"/>
        </w:rPr>
        <w:t>@viscotec.de · www.</w:t>
      </w:r>
      <w:r w:rsidR="00ED7855" w:rsidRPr="009C3749">
        <w:rPr>
          <w:lang w:val="it-IT"/>
        </w:rPr>
        <w:t>puredyne</w:t>
      </w:r>
      <w:r w:rsidRPr="009C3749">
        <w:rPr>
          <w:lang w:val="it-IT"/>
        </w:rPr>
        <w:t>.com</w:t>
      </w:r>
    </w:p>
    <w:p w14:paraId="2FB562EA" w14:textId="77777777" w:rsidR="00BD097C" w:rsidRPr="009C3749" w:rsidRDefault="00BD097C" w:rsidP="00AC1676">
      <w:pPr>
        <w:rPr>
          <w:lang w:val="it-IT"/>
        </w:rPr>
      </w:pPr>
    </w:p>
    <w:p w14:paraId="5CA07B41" w14:textId="77777777" w:rsidR="009C3749" w:rsidRDefault="00014FD3" w:rsidP="009C3749">
      <w:pPr>
        <w:rPr>
          <w:b/>
        </w:rPr>
      </w:pPr>
      <w:r>
        <w:rPr>
          <w:b/>
        </w:rPr>
        <w:t>Lisa Kiesenbauer</w:t>
      </w:r>
      <w:r w:rsidR="009C3749">
        <w:rPr>
          <w:b/>
        </w:rPr>
        <w:t>, Marketing</w:t>
      </w:r>
    </w:p>
    <w:p w14:paraId="13A55B10" w14:textId="77777777" w:rsidR="009C3749" w:rsidRDefault="009C3749" w:rsidP="009C3749">
      <w:r>
        <w:t>ViscoTec Pumpen- u. Dosiertechnik GmbH</w:t>
      </w:r>
    </w:p>
    <w:p w14:paraId="49A31E3F" w14:textId="77777777" w:rsidR="009C3749" w:rsidRDefault="009C3749" w:rsidP="009C3749">
      <w:proofErr w:type="spellStart"/>
      <w:r>
        <w:t>Amperstraße</w:t>
      </w:r>
      <w:proofErr w:type="spellEnd"/>
      <w:r>
        <w:t xml:space="preserve"> 13, D-84513 Töging a. Inn</w:t>
      </w:r>
    </w:p>
    <w:p w14:paraId="11CC41E3" w14:textId="77777777" w:rsidR="009C3749" w:rsidRPr="009C3749" w:rsidRDefault="009C3749" w:rsidP="009C3749">
      <w:r w:rsidRPr="009C3749">
        <w:t>Telefon +49 8631 9274-</w:t>
      </w:r>
      <w:r w:rsidR="00014FD3">
        <w:t>0</w:t>
      </w:r>
      <w:r w:rsidRPr="009C3749">
        <w:t xml:space="preserve"> </w:t>
      </w:r>
    </w:p>
    <w:p w14:paraId="640863A0" w14:textId="77777777" w:rsidR="009C3749" w:rsidRPr="0031000C" w:rsidRDefault="009C3749" w:rsidP="009C3749">
      <w:pPr>
        <w:rPr>
          <w:sz w:val="24"/>
          <w:szCs w:val="24"/>
          <w:lang w:val="it-IT"/>
        </w:rPr>
      </w:pPr>
      <w:r w:rsidRPr="0031000C">
        <w:rPr>
          <w:lang w:val="it-IT"/>
        </w:rPr>
        <w:t xml:space="preserve">E-Mail: </w:t>
      </w:r>
      <w:r w:rsidR="00014FD3">
        <w:rPr>
          <w:lang w:val="it-IT"/>
        </w:rPr>
        <w:t>lisa.kiesenbauer</w:t>
      </w:r>
      <w:r w:rsidRPr="0031000C">
        <w:rPr>
          <w:lang w:val="it-IT"/>
        </w:rPr>
        <w:t>@viscotec.de · www.viscotec.de</w:t>
      </w:r>
    </w:p>
    <w:p w14:paraId="30E2D9E0" w14:textId="77777777" w:rsidR="00207D48" w:rsidRDefault="00207D48" w:rsidP="009C3749">
      <w:pPr>
        <w:rPr>
          <w:sz w:val="24"/>
          <w:szCs w:val="24"/>
          <w:lang w:val="it-IT"/>
        </w:rPr>
      </w:pPr>
    </w:p>
    <w:p w14:paraId="58FA6742" w14:textId="77777777" w:rsidR="00626BF7" w:rsidRPr="00626BF7" w:rsidRDefault="00626BF7" w:rsidP="00626BF7">
      <w:pPr>
        <w:rPr>
          <w:b/>
          <w:lang w:val="en-US"/>
        </w:rPr>
      </w:pPr>
      <w:r w:rsidRPr="00626BF7">
        <w:rPr>
          <w:b/>
          <w:lang w:val="en-US"/>
        </w:rPr>
        <w:t xml:space="preserve">Hazel Doughty, Sales Manager </w:t>
      </w:r>
    </w:p>
    <w:p w14:paraId="195833AF" w14:textId="77777777" w:rsidR="00626BF7" w:rsidRPr="00626BF7" w:rsidRDefault="00626BF7" w:rsidP="00626BF7">
      <w:pPr>
        <w:rPr>
          <w:lang w:val="it-IT"/>
        </w:rPr>
      </w:pPr>
      <w:proofErr w:type="spellStart"/>
      <w:r w:rsidRPr="00626BF7">
        <w:rPr>
          <w:lang w:val="it-IT"/>
        </w:rPr>
        <w:t>Tecdia</w:t>
      </w:r>
      <w:proofErr w:type="spellEnd"/>
      <w:r w:rsidRPr="00626BF7">
        <w:rPr>
          <w:lang w:val="it-IT"/>
        </w:rPr>
        <w:t xml:space="preserve"> </w:t>
      </w:r>
      <w:proofErr w:type="spellStart"/>
      <w:r w:rsidRPr="00626BF7">
        <w:rPr>
          <w:lang w:val="it-IT"/>
        </w:rPr>
        <w:t>Inc</w:t>
      </w:r>
      <w:proofErr w:type="spellEnd"/>
      <w:r w:rsidRPr="00626BF7">
        <w:rPr>
          <w:lang w:val="it-IT"/>
        </w:rPr>
        <w:t xml:space="preserve"> (Europe </w:t>
      </w:r>
      <w:proofErr w:type="spellStart"/>
      <w:r w:rsidRPr="00626BF7">
        <w:rPr>
          <w:lang w:val="it-IT"/>
        </w:rPr>
        <w:t>Branch</w:t>
      </w:r>
      <w:proofErr w:type="spellEnd"/>
      <w:r w:rsidRPr="00626BF7">
        <w:rPr>
          <w:lang w:val="it-IT"/>
        </w:rPr>
        <w:t>)</w:t>
      </w:r>
    </w:p>
    <w:p w14:paraId="67C378D8" w14:textId="77777777" w:rsidR="00626BF7" w:rsidRPr="00626BF7" w:rsidRDefault="00626BF7" w:rsidP="00626BF7">
      <w:pPr>
        <w:rPr>
          <w:lang w:val="it-IT"/>
        </w:rPr>
      </w:pPr>
      <w:r w:rsidRPr="00626BF7">
        <w:rPr>
          <w:lang w:val="it-IT"/>
        </w:rPr>
        <w:t>Tel: +44 (0) 7739  913 581</w:t>
      </w:r>
    </w:p>
    <w:p w14:paraId="50FFE01E" w14:textId="77777777" w:rsidR="00626BF7" w:rsidRPr="00BA5E12" w:rsidRDefault="00626BF7" w:rsidP="00626BF7">
      <w:pPr>
        <w:rPr>
          <w:lang w:val="it-IT"/>
        </w:rPr>
      </w:pPr>
      <w:r w:rsidRPr="00626BF7">
        <w:rPr>
          <w:lang w:val="it-IT"/>
        </w:rPr>
        <w:t>E-Mail: hdoughty@tecdia.com · www.tecdia.com</w:t>
      </w:r>
    </w:p>
    <w:p w14:paraId="3715C384" w14:textId="77777777" w:rsidR="00626BF7" w:rsidRPr="009C3749" w:rsidRDefault="00626BF7" w:rsidP="009C3749">
      <w:pPr>
        <w:rPr>
          <w:sz w:val="24"/>
          <w:szCs w:val="24"/>
          <w:lang w:val="it-IT"/>
        </w:rPr>
      </w:pPr>
    </w:p>
    <w:sectPr w:rsidR="00626BF7" w:rsidRPr="009C3749" w:rsidSect="00915714">
      <w:headerReference w:type="default" r:id="rId14"/>
      <w:footerReference w:type="default" r:id="rId15"/>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69365" w14:textId="77777777" w:rsidR="007F2CE9" w:rsidRDefault="007F2CE9" w:rsidP="00AC1676">
      <w:r>
        <w:separator/>
      </w:r>
    </w:p>
  </w:endnote>
  <w:endnote w:type="continuationSeparator" w:id="0">
    <w:p w14:paraId="0D0194EE" w14:textId="77777777" w:rsidR="007F2CE9" w:rsidRDefault="007F2CE9" w:rsidP="00A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C0AFF" w14:textId="77777777" w:rsidR="00915714" w:rsidRPr="00915714" w:rsidRDefault="00915714" w:rsidP="00AC1676">
    <w:pPr>
      <w:rPr>
        <w:noProof/>
      </w:rPr>
    </w:pPr>
  </w:p>
  <w:p w14:paraId="7CBEA8F5"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60288" behindDoc="0" locked="0" layoutInCell="1" allowOverlap="1" wp14:anchorId="2F8E5AFA" wp14:editId="0345033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6F9FA"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3964B46B"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676A389F"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F5495" w14:textId="77777777" w:rsidR="007F2CE9" w:rsidRDefault="007F2CE9" w:rsidP="00AC1676">
      <w:r>
        <w:separator/>
      </w:r>
    </w:p>
  </w:footnote>
  <w:footnote w:type="continuationSeparator" w:id="0">
    <w:p w14:paraId="68447446" w14:textId="77777777" w:rsidR="007F2CE9" w:rsidRDefault="007F2CE9" w:rsidP="00AC1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34718"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4675E71C" wp14:editId="342FF9C9">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07CB33AC" w14:textId="77777777" w:rsidR="006B78C4" w:rsidRDefault="006B78C4" w:rsidP="00AC1676">
    <w:pPr>
      <w:pStyle w:val="Kopfzeile"/>
    </w:pPr>
  </w:p>
  <w:p w14:paraId="1989F9B2" w14:textId="77777777" w:rsidR="006B78C4" w:rsidRDefault="006B78C4" w:rsidP="00AC1676">
    <w:pPr>
      <w:pStyle w:val="Kopfzeile"/>
    </w:pPr>
  </w:p>
  <w:p w14:paraId="5D3CDB95" w14:textId="77777777" w:rsidR="006B78C4" w:rsidRDefault="006B78C4" w:rsidP="00AC1676">
    <w:pPr>
      <w:pStyle w:val="Kopfzeile"/>
    </w:pPr>
  </w:p>
  <w:p w14:paraId="02C0CCA2" w14:textId="77777777" w:rsidR="006B78C4" w:rsidRDefault="006B78C4" w:rsidP="00AC1676">
    <w:pPr>
      <w:pStyle w:val="Kopfzeile"/>
    </w:pPr>
  </w:p>
  <w:p w14:paraId="5D60655A" w14:textId="77777777" w:rsidR="007E6F70" w:rsidRPr="00AC1676" w:rsidRDefault="007E6F70" w:rsidP="007E6F70">
    <w:pPr>
      <w:pStyle w:val="berschrift1"/>
    </w:pPr>
    <w:r>
      <w:t>CASE STUDY</w:t>
    </w:r>
  </w:p>
  <w:p w14:paraId="39770CBD" w14:textId="73995BB7" w:rsidR="006B78C4" w:rsidRPr="00AC1676" w:rsidRDefault="006B78C4" w:rsidP="00AC1676">
    <w:pPr>
      <w:pStyle w:val="berschrift1"/>
    </w:pPr>
  </w:p>
  <w:p w14:paraId="273076BF" w14:textId="77777777" w:rsidR="006B78C4" w:rsidRDefault="006B78C4" w:rsidP="00AC1676">
    <w:pPr>
      <w:pStyle w:val="Kopfzeile"/>
    </w:pPr>
  </w:p>
  <w:p w14:paraId="09483DD4" w14:textId="77777777" w:rsidR="006B78C4" w:rsidRDefault="006B78C4" w:rsidP="00AC1676">
    <w:pPr>
      <w:pStyle w:val="Kopfzeile"/>
    </w:pPr>
  </w:p>
  <w:p w14:paraId="3378A996"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00877"/>
    <w:multiLevelType w:val="hybridMultilevel"/>
    <w:tmpl w:val="F11C70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BB375FD"/>
    <w:multiLevelType w:val="hybridMultilevel"/>
    <w:tmpl w:val="7B6082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909206">
    <w:abstractNumId w:val="2"/>
  </w:num>
  <w:num w:numId="2" w16cid:durableId="1586378055">
    <w:abstractNumId w:val="1"/>
  </w:num>
  <w:num w:numId="3" w16cid:durableId="784886014">
    <w:abstractNumId w:val="0"/>
  </w:num>
  <w:num w:numId="4" w16cid:durableId="209068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008"/>
    <w:rsid w:val="00007D5B"/>
    <w:rsid w:val="00011ACE"/>
    <w:rsid w:val="00014FD3"/>
    <w:rsid w:val="00016008"/>
    <w:rsid w:val="00016C9B"/>
    <w:rsid w:val="000307C8"/>
    <w:rsid w:val="00034E3A"/>
    <w:rsid w:val="00046155"/>
    <w:rsid w:val="000461F5"/>
    <w:rsid w:val="00051241"/>
    <w:rsid w:val="0007129F"/>
    <w:rsid w:val="00072F10"/>
    <w:rsid w:val="00092FB0"/>
    <w:rsid w:val="00096947"/>
    <w:rsid w:val="000A0BBF"/>
    <w:rsid w:val="000A19E3"/>
    <w:rsid w:val="000B1D62"/>
    <w:rsid w:val="000B283B"/>
    <w:rsid w:val="000B44E6"/>
    <w:rsid w:val="000C1A25"/>
    <w:rsid w:val="000C5B2D"/>
    <w:rsid w:val="000D6C6C"/>
    <w:rsid w:val="000D7869"/>
    <w:rsid w:val="000E4CCD"/>
    <w:rsid w:val="000F300F"/>
    <w:rsid w:val="000F3990"/>
    <w:rsid w:val="000F570B"/>
    <w:rsid w:val="00100CE6"/>
    <w:rsid w:val="00117D62"/>
    <w:rsid w:val="0012034C"/>
    <w:rsid w:val="00121D2F"/>
    <w:rsid w:val="00122188"/>
    <w:rsid w:val="0012789C"/>
    <w:rsid w:val="001358D8"/>
    <w:rsid w:val="00141C2F"/>
    <w:rsid w:val="001522F0"/>
    <w:rsid w:val="00154DD1"/>
    <w:rsid w:val="00164254"/>
    <w:rsid w:val="001650ED"/>
    <w:rsid w:val="00165813"/>
    <w:rsid w:val="0016718E"/>
    <w:rsid w:val="00176D36"/>
    <w:rsid w:val="0019178B"/>
    <w:rsid w:val="001B28E2"/>
    <w:rsid w:val="001B6291"/>
    <w:rsid w:val="001B7978"/>
    <w:rsid w:val="001C0943"/>
    <w:rsid w:val="001C377E"/>
    <w:rsid w:val="001C6A9B"/>
    <w:rsid w:val="001E28DD"/>
    <w:rsid w:val="001F639E"/>
    <w:rsid w:val="002026DF"/>
    <w:rsid w:val="00202BE0"/>
    <w:rsid w:val="00207D48"/>
    <w:rsid w:val="00213097"/>
    <w:rsid w:val="00214BE3"/>
    <w:rsid w:val="00216DE4"/>
    <w:rsid w:val="002312A3"/>
    <w:rsid w:val="0023607C"/>
    <w:rsid w:val="00243E7C"/>
    <w:rsid w:val="002664B1"/>
    <w:rsid w:val="002740F4"/>
    <w:rsid w:val="002931D4"/>
    <w:rsid w:val="002A504C"/>
    <w:rsid w:val="002B4444"/>
    <w:rsid w:val="002C1B58"/>
    <w:rsid w:val="002C2397"/>
    <w:rsid w:val="002C524B"/>
    <w:rsid w:val="002D3003"/>
    <w:rsid w:val="002D5C63"/>
    <w:rsid w:val="002D607A"/>
    <w:rsid w:val="002E0AE1"/>
    <w:rsid w:val="002E1951"/>
    <w:rsid w:val="002E2C37"/>
    <w:rsid w:val="002E3206"/>
    <w:rsid w:val="002F038B"/>
    <w:rsid w:val="002F179E"/>
    <w:rsid w:val="002F60A3"/>
    <w:rsid w:val="003040E1"/>
    <w:rsid w:val="00304C95"/>
    <w:rsid w:val="0032417E"/>
    <w:rsid w:val="00327A1C"/>
    <w:rsid w:val="0033084C"/>
    <w:rsid w:val="00336773"/>
    <w:rsid w:val="00342221"/>
    <w:rsid w:val="00346F0D"/>
    <w:rsid w:val="003647D3"/>
    <w:rsid w:val="0037183D"/>
    <w:rsid w:val="00384295"/>
    <w:rsid w:val="003857C3"/>
    <w:rsid w:val="003A23BF"/>
    <w:rsid w:val="003B1DCA"/>
    <w:rsid w:val="003B4AB4"/>
    <w:rsid w:val="003D0ED1"/>
    <w:rsid w:val="003D19D2"/>
    <w:rsid w:val="003D21E4"/>
    <w:rsid w:val="003E2F35"/>
    <w:rsid w:val="003E5EE5"/>
    <w:rsid w:val="00401B86"/>
    <w:rsid w:val="00406EF8"/>
    <w:rsid w:val="00411C78"/>
    <w:rsid w:val="00430E24"/>
    <w:rsid w:val="00441521"/>
    <w:rsid w:val="0044694B"/>
    <w:rsid w:val="0045705F"/>
    <w:rsid w:val="00467D7B"/>
    <w:rsid w:val="0047034D"/>
    <w:rsid w:val="0047185C"/>
    <w:rsid w:val="00471E2B"/>
    <w:rsid w:val="004779ED"/>
    <w:rsid w:val="00493933"/>
    <w:rsid w:val="004A21CC"/>
    <w:rsid w:val="004A45C4"/>
    <w:rsid w:val="004B2F8F"/>
    <w:rsid w:val="004B3473"/>
    <w:rsid w:val="004B601E"/>
    <w:rsid w:val="004B62DF"/>
    <w:rsid w:val="004B73AB"/>
    <w:rsid w:val="004C219F"/>
    <w:rsid w:val="004C3A14"/>
    <w:rsid w:val="004F0705"/>
    <w:rsid w:val="004F331B"/>
    <w:rsid w:val="004F43B2"/>
    <w:rsid w:val="00500B73"/>
    <w:rsid w:val="00502B11"/>
    <w:rsid w:val="0050565F"/>
    <w:rsid w:val="005078AD"/>
    <w:rsid w:val="00510647"/>
    <w:rsid w:val="00512545"/>
    <w:rsid w:val="00512F9C"/>
    <w:rsid w:val="005178E6"/>
    <w:rsid w:val="005336B3"/>
    <w:rsid w:val="0053398E"/>
    <w:rsid w:val="00592CA1"/>
    <w:rsid w:val="00593A6A"/>
    <w:rsid w:val="005B5DB6"/>
    <w:rsid w:val="005D6AEE"/>
    <w:rsid w:val="005E0194"/>
    <w:rsid w:val="005E163C"/>
    <w:rsid w:val="005E7376"/>
    <w:rsid w:val="005F5DF3"/>
    <w:rsid w:val="00610C87"/>
    <w:rsid w:val="00616D62"/>
    <w:rsid w:val="0062287F"/>
    <w:rsid w:val="00626BF7"/>
    <w:rsid w:val="006367AE"/>
    <w:rsid w:val="006513F2"/>
    <w:rsid w:val="00657333"/>
    <w:rsid w:val="006634B1"/>
    <w:rsid w:val="00684F74"/>
    <w:rsid w:val="006939CE"/>
    <w:rsid w:val="006A09D0"/>
    <w:rsid w:val="006B5C0B"/>
    <w:rsid w:val="006B78C4"/>
    <w:rsid w:val="006C01C8"/>
    <w:rsid w:val="006C6AE2"/>
    <w:rsid w:val="006D3C02"/>
    <w:rsid w:val="006D7334"/>
    <w:rsid w:val="006E2BC6"/>
    <w:rsid w:val="00700DE5"/>
    <w:rsid w:val="00721364"/>
    <w:rsid w:val="00756476"/>
    <w:rsid w:val="00760589"/>
    <w:rsid w:val="00760935"/>
    <w:rsid w:val="00762D0C"/>
    <w:rsid w:val="007630D3"/>
    <w:rsid w:val="007735CF"/>
    <w:rsid w:val="00775374"/>
    <w:rsid w:val="0077558B"/>
    <w:rsid w:val="00782414"/>
    <w:rsid w:val="00782818"/>
    <w:rsid w:val="007830C4"/>
    <w:rsid w:val="00791079"/>
    <w:rsid w:val="0079149C"/>
    <w:rsid w:val="00791C50"/>
    <w:rsid w:val="007A7547"/>
    <w:rsid w:val="007A7582"/>
    <w:rsid w:val="007B238C"/>
    <w:rsid w:val="007B6123"/>
    <w:rsid w:val="007C6E88"/>
    <w:rsid w:val="007D44EC"/>
    <w:rsid w:val="007E08BE"/>
    <w:rsid w:val="007E54FD"/>
    <w:rsid w:val="007E6BC7"/>
    <w:rsid w:val="007E6CA0"/>
    <w:rsid w:val="007E6F70"/>
    <w:rsid w:val="007F2750"/>
    <w:rsid w:val="007F2CE9"/>
    <w:rsid w:val="00801952"/>
    <w:rsid w:val="00802A6A"/>
    <w:rsid w:val="0081663C"/>
    <w:rsid w:val="00823D20"/>
    <w:rsid w:val="00824859"/>
    <w:rsid w:val="008317C5"/>
    <w:rsid w:val="00841C9D"/>
    <w:rsid w:val="00850596"/>
    <w:rsid w:val="00860508"/>
    <w:rsid w:val="00864434"/>
    <w:rsid w:val="00864742"/>
    <w:rsid w:val="00872DD8"/>
    <w:rsid w:val="0087508C"/>
    <w:rsid w:val="0087643A"/>
    <w:rsid w:val="00877E09"/>
    <w:rsid w:val="008860D2"/>
    <w:rsid w:val="00894E01"/>
    <w:rsid w:val="008B0A02"/>
    <w:rsid w:val="008B676F"/>
    <w:rsid w:val="008D6BEB"/>
    <w:rsid w:val="008E03D5"/>
    <w:rsid w:val="008E43A5"/>
    <w:rsid w:val="008F388C"/>
    <w:rsid w:val="008F588F"/>
    <w:rsid w:val="00902FEA"/>
    <w:rsid w:val="00907327"/>
    <w:rsid w:val="00910FF6"/>
    <w:rsid w:val="009117DB"/>
    <w:rsid w:val="00915714"/>
    <w:rsid w:val="00924237"/>
    <w:rsid w:val="00925965"/>
    <w:rsid w:val="009305B4"/>
    <w:rsid w:val="00951DB5"/>
    <w:rsid w:val="00957129"/>
    <w:rsid w:val="00960FFF"/>
    <w:rsid w:val="00974CD8"/>
    <w:rsid w:val="00976B43"/>
    <w:rsid w:val="00982278"/>
    <w:rsid w:val="00986634"/>
    <w:rsid w:val="00992BE1"/>
    <w:rsid w:val="009A12E0"/>
    <w:rsid w:val="009A2504"/>
    <w:rsid w:val="009A30FA"/>
    <w:rsid w:val="009A41BB"/>
    <w:rsid w:val="009A6CE5"/>
    <w:rsid w:val="009B0711"/>
    <w:rsid w:val="009C3749"/>
    <w:rsid w:val="009C3A05"/>
    <w:rsid w:val="009C54F9"/>
    <w:rsid w:val="009D0A72"/>
    <w:rsid w:val="009D5A78"/>
    <w:rsid w:val="00A02963"/>
    <w:rsid w:val="00A03788"/>
    <w:rsid w:val="00A06B02"/>
    <w:rsid w:val="00A153D7"/>
    <w:rsid w:val="00A23D8E"/>
    <w:rsid w:val="00A344E7"/>
    <w:rsid w:val="00A37997"/>
    <w:rsid w:val="00A40DA2"/>
    <w:rsid w:val="00A6029C"/>
    <w:rsid w:val="00A740C7"/>
    <w:rsid w:val="00A74BC0"/>
    <w:rsid w:val="00A76953"/>
    <w:rsid w:val="00A83E54"/>
    <w:rsid w:val="00A91752"/>
    <w:rsid w:val="00AC080F"/>
    <w:rsid w:val="00AC1676"/>
    <w:rsid w:val="00AD6103"/>
    <w:rsid w:val="00AF743F"/>
    <w:rsid w:val="00B20548"/>
    <w:rsid w:val="00B26C04"/>
    <w:rsid w:val="00B306A4"/>
    <w:rsid w:val="00B43259"/>
    <w:rsid w:val="00B43E24"/>
    <w:rsid w:val="00B50CE4"/>
    <w:rsid w:val="00B55E60"/>
    <w:rsid w:val="00B60D2C"/>
    <w:rsid w:val="00B617C1"/>
    <w:rsid w:val="00B81A4F"/>
    <w:rsid w:val="00BA23D5"/>
    <w:rsid w:val="00BC2837"/>
    <w:rsid w:val="00BC7BB3"/>
    <w:rsid w:val="00BD097C"/>
    <w:rsid w:val="00BD6574"/>
    <w:rsid w:val="00BD7BB4"/>
    <w:rsid w:val="00BE1D8C"/>
    <w:rsid w:val="00BE5D7F"/>
    <w:rsid w:val="00BF49BD"/>
    <w:rsid w:val="00BF7AEF"/>
    <w:rsid w:val="00C135DE"/>
    <w:rsid w:val="00C26A23"/>
    <w:rsid w:val="00C67063"/>
    <w:rsid w:val="00C742F0"/>
    <w:rsid w:val="00C83E1A"/>
    <w:rsid w:val="00C862C6"/>
    <w:rsid w:val="00C93794"/>
    <w:rsid w:val="00CA3498"/>
    <w:rsid w:val="00CA70D1"/>
    <w:rsid w:val="00CB386E"/>
    <w:rsid w:val="00CB426A"/>
    <w:rsid w:val="00CC7713"/>
    <w:rsid w:val="00CD306B"/>
    <w:rsid w:val="00CD6488"/>
    <w:rsid w:val="00CE36DA"/>
    <w:rsid w:val="00CE371F"/>
    <w:rsid w:val="00CE729D"/>
    <w:rsid w:val="00CF08AA"/>
    <w:rsid w:val="00D1111C"/>
    <w:rsid w:val="00D130D4"/>
    <w:rsid w:val="00D141B3"/>
    <w:rsid w:val="00D215B4"/>
    <w:rsid w:val="00D23AF3"/>
    <w:rsid w:val="00D40EFC"/>
    <w:rsid w:val="00D45B26"/>
    <w:rsid w:val="00D505E0"/>
    <w:rsid w:val="00D520FF"/>
    <w:rsid w:val="00D56D5D"/>
    <w:rsid w:val="00D81C07"/>
    <w:rsid w:val="00D844A5"/>
    <w:rsid w:val="00D8613C"/>
    <w:rsid w:val="00D87711"/>
    <w:rsid w:val="00DB1CFB"/>
    <w:rsid w:val="00DB619C"/>
    <w:rsid w:val="00DB6507"/>
    <w:rsid w:val="00DC460C"/>
    <w:rsid w:val="00DD3F95"/>
    <w:rsid w:val="00DD5908"/>
    <w:rsid w:val="00DE5EF5"/>
    <w:rsid w:val="00DE61EE"/>
    <w:rsid w:val="00DF6847"/>
    <w:rsid w:val="00E00F0E"/>
    <w:rsid w:val="00E22722"/>
    <w:rsid w:val="00E25702"/>
    <w:rsid w:val="00E2701B"/>
    <w:rsid w:val="00E3779B"/>
    <w:rsid w:val="00E61A32"/>
    <w:rsid w:val="00E6778A"/>
    <w:rsid w:val="00E72CEA"/>
    <w:rsid w:val="00E74D16"/>
    <w:rsid w:val="00E81BCD"/>
    <w:rsid w:val="00E8346B"/>
    <w:rsid w:val="00E919F0"/>
    <w:rsid w:val="00E97D4B"/>
    <w:rsid w:val="00EA3CEA"/>
    <w:rsid w:val="00EB69BA"/>
    <w:rsid w:val="00EB7265"/>
    <w:rsid w:val="00ED3E57"/>
    <w:rsid w:val="00ED7855"/>
    <w:rsid w:val="00EE59C3"/>
    <w:rsid w:val="00EE7397"/>
    <w:rsid w:val="00EF4B87"/>
    <w:rsid w:val="00EF7AD4"/>
    <w:rsid w:val="00F06B9B"/>
    <w:rsid w:val="00F12F6C"/>
    <w:rsid w:val="00F131E0"/>
    <w:rsid w:val="00F13DCE"/>
    <w:rsid w:val="00F355B7"/>
    <w:rsid w:val="00F4353A"/>
    <w:rsid w:val="00F45842"/>
    <w:rsid w:val="00F51A05"/>
    <w:rsid w:val="00F713EC"/>
    <w:rsid w:val="00FA4DD0"/>
    <w:rsid w:val="00FB36B6"/>
    <w:rsid w:val="00FD09DD"/>
    <w:rsid w:val="00FD3B18"/>
    <w:rsid w:val="00FD478F"/>
    <w:rsid w:val="00FE7739"/>
    <w:rsid w:val="00FE78DE"/>
    <w:rsid w:val="00FF0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E4DCE"/>
  <w15:docId w15:val="{E97F9F34-B246-4FE1-87B9-9B1AE939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semiHidden/>
    <w:unhideWhenUsed/>
    <w:rsid w:val="002312A3"/>
    <w:rPr>
      <w:sz w:val="20"/>
      <w:szCs w:val="20"/>
    </w:rPr>
  </w:style>
  <w:style w:type="character" w:customStyle="1" w:styleId="KommentartextZchn">
    <w:name w:val="Kommentartext Zchn"/>
    <w:basedOn w:val="Absatz-Standardschriftart"/>
    <w:link w:val="Kommentartext"/>
    <w:uiPriority w:val="99"/>
    <w:semiHidden/>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paragraph" w:styleId="berarbeitung">
    <w:name w:val="Revision"/>
    <w:hidden/>
    <w:uiPriority w:val="99"/>
    <w:semiHidden/>
    <w:rsid w:val="001C6A9B"/>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666051">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tecdia.com/products-services/precision-products-overview/precision-products-other-dispensing-nozzles/arque-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Props1.xml><?xml version="1.0" encoding="utf-8"?>
<ds:datastoreItem xmlns:ds="http://schemas.openxmlformats.org/officeDocument/2006/customXml" ds:itemID="{BD7090C0-E7F9-45DD-9C19-6FFCD9750FFC}">
  <ds:schemaRefs>
    <ds:schemaRef ds:uri="http://schemas.openxmlformats.org/officeDocument/2006/bibliography"/>
  </ds:schemaRefs>
</ds:datastoreItem>
</file>

<file path=customXml/itemProps2.xml><?xml version="1.0" encoding="utf-8"?>
<ds:datastoreItem xmlns:ds="http://schemas.openxmlformats.org/officeDocument/2006/customXml" ds:itemID="{47D7C821-96A1-4FD1-8BCB-9A59BF452D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4.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788</Words>
  <Characters>4969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Gruber, Felix</dc:creator>
  <cp:lastModifiedBy>Kiesenbauer, Lisa</cp:lastModifiedBy>
  <cp:revision>22</cp:revision>
  <dcterms:created xsi:type="dcterms:W3CDTF">2022-07-18T11:30:00Z</dcterms:created>
  <dcterms:modified xsi:type="dcterms:W3CDTF">2022-08-04T09:40:00Z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8200</vt:r8>
  </property>
  <property fmtid="{D5CDD505-2E9C-101B-9397-08002B2CF9AE}" pid="4" name="MediaServiceImageTags">
    <vt:lpwstr/>
  </property>
</Properties>
</file>